
<file path=[Content_Types].xml><?xml version="1.0" encoding="utf-8"?>
<Types xmlns="http://schemas.openxmlformats.org/package/2006/content-types">
  <Override PartName="/word/printerSettings/printerSettings1.bin" ContentType="application/vnd.openxmlformats-officedocument.wordprocessingml.printerSettings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74" w:rsidRPr="00F27DD5" w:rsidRDefault="00282D2B" w:rsidP="008F2274">
      <w:pPr>
        <w:rPr>
          <w:rFonts w:asciiTheme="majorHAnsi" w:hAnsiTheme="majorHAnsi" w:cs="Arial"/>
          <w:sz w:val="20"/>
        </w:rPr>
      </w:pPr>
      <w:r w:rsidRPr="00F27DD5">
        <w:rPr>
          <w:rFonts w:asciiTheme="majorHAnsi" w:hAnsiTheme="majorHAnsi" w:cs="Arial"/>
          <w:b/>
          <w:sz w:val="20"/>
        </w:rPr>
        <w:softHyphen/>
      </w:r>
      <w:r w:rsidRPr="00F27DD5">
        <w:rPr>
          <w:rFonts w:asciiTheme="majorHAnsi" w:hAnsiTheme="majorHAnsi" w:cs="Arial"/>
          <w:b/>
          <w:sz w:val="20"/>
        </w:rPr>
        <w:softHyphen/>
      </w:r>
      <w:r w:rsidRPr="00F27DD5">
        <w:rPr>
          <w:rFonts w:asciiTheme="majorHAnsi" w:hAnsiTheme="majorHAnsi" w:cs="Arial"/>
          <w:b/>
          <w:sz w:val="20"/>
        </w:rPr>
        <w:softHyphen/>
      </w:r>
      <w:r w:rsidR="008F2274" w:rsidRPr="00F27DD5">
        <w:rPr>
          <w:rFonts w:asciiTheme="majorHAnsi" w:hAnsiTheme="majorHAnsi" w:cs="Arial"/>
          <w:b/>
          <w:sz w:val="20"/>
        </w:rPr>
        <w:t>Beoordelingstabel</w:t>
      </w:r>
      <w:r w:rsidR="0040320F" w:rsidRPr="00F27DD5">
        <w:rPr>
          <w:rFonts w:asciiTheme="majorHAnsi" w:hAnsiTheme="majorHAnsi" w:cs="Arial"/>
          <w:b/>
          <w:sz w:val="20"/>
        </w:rPr>
        <w:t xml:space="preserve"> </w:t>
      </w:r>
      <w:r w:rsidR="00F27DD5" w:rsidRPr="00F27DD5">
        <w:rPr>
          <w:rFonts w:asciiTheme="majorHAnsi" w:hAnsiTheme="majorHAnsi" w:cs="Arial"/>
          <w:b/>
          <w:sz w:val="20"/>
          <w:highlight w:val="yellow"/>
        </w:rPr>
        <w:t>WIKI pagina Literatuur</w:t>
      </w:r>
      <w:r w:rsidR="00F27DD5" w:rsidRPr="00F27DD5">
        <w:rPr>
          <w:rFonts w:asciiTheme="majorHAnsi" w:hAnsiTheme="majorHAnsi" w:cs="Arial"/>
          <w:b/>
          <w:sz w:val="20"/>
        </w:rPr>
        <w:t xml:space="preserve"> </w:t>
      </w:r>
    </w:p>
    <w:p w:rsidR="0040320F" w:rsidRPr="00F27DD5" w:rsidRDefault="008F2274">
      <w:pPr>
        <w:rPr>
          <w:rFonts w:asciiTheme="majorHAnsi" w:hAnsiTheme="majorHAnsi" w:cs="Arial"/>
          <w:b/>
          <w:sz w:val="20"/>
        </w:rPr>
      </w:pPr>
      <w:r w:rsidRPr="00F27DD5">
        <w:rPr>
          <w:rFonts w:asciiTheme="majorHAnsi" w:hAnsiTheme="majorHAnsi" w:cs="Arial"/>
          <w:b/>
          <w:sz w:val="20"/>
        </w:rPr>
        <w:t>Naam:</w:t>
      </w:r>
    </w:p>
    <w:p w:rsidR="0040320F" w:rsidRPr="00F27DD5" w:rsidRDefault="0040320F">
      <w:pPr>
        <w:rPr>
          <w:rFonts w:asciiTheme="majorHAnsi" w:hAnsiTheme="majorHAnsi" w:cs="Arial"/>
          <w:b/>
          <w:sz w:val="20"/>
        </w:rPr>
      </w:pPr>
      <w:r w:rsidRPr="00F27DD5">
        <w:rPr>
          <w:rFonts w:asciiTheme="majorHAnsi" w:hAnsiTheme="majorHAnsi" w:cs="Arial"/>
          <w:b/>
          <w:sz w:val="20"/>
        </w:rPr>
        <w:t>Datum:</w:t>
      </w:r>
    </w:p>
    <w:p w:rsidR="0040320F" w:rsidRPr="00F27DD5" w:rsidRDefault="0040320F">
      <w:pPr>
        <w:rPr>
          <w:rFonts w:asciiTheme="majorHAnsi" w:hAnsiTheme="majorHAnsi" w:cs="Arial"/>
          <w:b/>
          <w:sz w:val="20"/>
        </w:rPr>
      </w:pPr>
      <w:r w:rsidRPr="00F27DD5">
        <w:rPr>
          <w:rFonts w:asciiTheme="majorHAnsi" w:hAnsiTheme="majorHAnsi" w:cs="Arial"/>
          <w:b/>
          <w:sz w:val="20"/>
        </w:rPr>
        <w:t>Beoordelaar:</w:t>
      </w:r>
      <w:r w:rsidR="006068BF" w:rsidRPr="00F27DD5">
        <w:rPr>
          <w:rFonts w:asciiTheme="majorHAnsi" w:hAnsiTheme="majorHAnsi" w:cs="Arial"/>
          <w:b/>
          <w:sz w:val="20"/>
        </w:rPr>
        <w:t xml:space="preserve"> Jeroen Clemens</w:t>
      </w:r>
    </w:p>
    <w:p w:rsidR="003A5976" w:rsidRPr="00F27DD5" w:rsidRDefault="0040320F">
      <w:pPr>
        <w:rPr>
          <w:rFonts w:asciiTheme="majorHAnsi" w:hAnsiTheme="majorHAnsi" w:cs="Arial"/>
          <w:b/>
          <w:sz w:val="20"/>
        </w:rPr>
      </w:pPr>
      <w:r w:rsidRPr="00F27DD5">
        <w:rPr>
          <w:rFonts w:asciiTheme="majorHAnsi" w:hAnsiTheme="majorHAnsi" w:cs="Arial"/>
          <w:b/>
          <w:sz w:val="20"/>
        </w:rPr>
        <w:t>Resultaat:</w:t>
      </w:r>
      <w:r w:rsidR="008F2274" w:rsidRPr="00F27DD5">
        <w:rPr>
          <w:rFonts w:asciiTheme="majorHAnsi" w:hAnsiTheme="majorHAnsi" w:cs="Arial"/>
          <w:b/>
          <w:sz w:val="20"/>
        </w:rPr>
        <w:tab/>
      </w:r>
      <w:r w:rsidR="008F2274" w:rsidRPr="00F27DD5">
        <w:rPr>
          <w:rFonts w:asciiTheme="majorHAnsi" w:hAnsiTheme="majorHAnsi" w:cs="Arial"/>
          <w:b/>
          <w:sz w:val="20"/>
        </w:rPr>
        <w:tab/>
      </w:r>
      <w:r w:rsidR="008F2274" w:rsidRPr="00F27DD5">
        <w:rPr>
          <w:rFonts w:asciiTheme="majorHAnsi" w:hAnsiTheme="majorHAnsi" w:cs="Arial"/>
          <w:b/>
          <w:sz w:val="20"/>
        </w:rPr>
        <w:tab/>
      </w:r>
      <w:r w:rsidR="008F2274" w:rsidRPr="00F27DD5">
        <w:rPr>
          <w:rFonts w:asciiTheme="majorHAnsi" w:hAnsiTheme="majorHAnsi" w:cs="Arial"/>
          <w:b/>
          <w:sz w:val="20"/>
        </w:rPr>
        <w:tab/>
      </w:r>
      <w:r w:rsidR="008F2274" w:rsidRPr="00F27DD5">
        <w:rPr>
          <w:rFonts w:asciiTheme="majorHAnsi" w:hAnsiTheme="majorHAnsi" w:cs="Arial"/>
          <w:b/>
          <w:sz w:val="20"/>
        </w:rPr>
        <w:tab/>
      </w:r>
      <w:r w:rsidR="008F2274" w:rsidRPr="00F27DD5">
        <w:rPr>
          <w:rFonts w:asciiTheme="majorHAnsi" w:hAnsiTheme="majorHAnsi" w:cs="Arial"/>
          <w:b/>
          <w:sz w:val="20"/>
        </w:rPr>
        <w:tab/>
      </w:r>
    </w:p>
    <w:p w:rsidR="008F2274" w:rsidRPr="00F27DD5" w:rsidRDefault="008F2274" w:rsidP="008F2274">
      <w:pPr>
        <w:rPr>
          <w:rFonts w:asciiTheme="majorHAnsi" w:hAnsiTheme="majorHAnsi" w:cs="Arial"/>
          <w:b/>
          <w:sz w:val="20"/>
        </w:rPr>
      </w:pPr>
    </w:p>
    <w:p w:rsidR="00C66890" w:rsidRPr="00F27DD5" w:rsidRDefault="00C66890">
      <w:pPr>
        <w:rPr>
          <w:rFonts w:asciiTheme="majorHAnsi" w:hAnsiTheme="majorHAnsi" w:cs="Arial"/>
          <w:b/>
          <w:sz w:val="20"/>
        </w:rPr>
      </w:pPr>
      <w:r w:rsidRPr="00F27DD5">
        <w:rPr>
          <w:rFonts w:asciiTheme="majorHAnsi" w:hAnsiTheme="majorHAnsi" w:cs="Arial"/>
          <w:sz w:val="20"/>
        </w:rPr>
        <w:t>NB Zeer goed betekent een eigen bijdrage van bijzondere kwaliteit</w:t>
      </w:r>
    </w:p>
    <w:p w:rsidR="00694B44" w:rsidRPr="00F27DD5" w:rsidRDefault="00694B44" w:rsidP="00A16FE2">
      <w:pPr>
        <w:rPr>
          <w:rFonts w:asciiTheme="majorHAnsi" w:hAnsiTheme="majorHAnsi" w:cs="Arial"/>
          <w:sz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6"/>
        <w:gridCol w:w="2062"/>
        <w:gridCol w:w="2411"/>
        <w:gridCol w:w="2694"/>
        <w:gridCol w:w="2694"/>
        <w:gridCol w:w="1460"/>
      </w:tblGrid>
      <w:tr w:rsidR="00D055D3" w:rsidRPr="00F27DD5">
        <w:trPr>
          <w:tblHeader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9" w:rsidRPr="00F27DD5" w:rsidRDefault="006F3499" w:rsidP="00DB3722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F27DD5">
              <w:rPr>
                <w:rFonts w:asciiTheme="majorHAnsi" w:hAnsiTheme="majorHAnsi" w:cs="Arial"/>
                <w:sz w:val="20"/>
              </w:rPr>
              <w:t>Prestatie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F3499" w:rsidRPr="00F27DD5" w:rsidRDefault="006F3499" w:rsidP="00B46DA1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F27DD5">
              <w:rPr>
                <w:rFonts w:asciiTheme="majorHAnsi" w:hAnsiTheme="majorHAnsi" w:cs="Arial"/>
                <w:sz w:val="20"/>
              </w:rPr>
              <w:t>Je hebt helaas een diepe onvoldoende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F3499" w:rsidRPr="00F27DD5" w:rsidRDefault="006F3499" w:rsidP="00C66890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F27DD5">
              <w:rPr>
                <w:rFonts w:asciiTheme="majorHAnsi" w:hAnsiTheme="majorHAnsi" w:cs="Arial"/>
                <w:sz w:val="20"/>
              </w:rPr>
              <w:t xml:space="preserve">Je hebt helaas een </w:t>
            </w:r>
          </w:p>
          <w:p w:rsidR="006F3499" w:rsidRPr="00F27DD5" w:rsidRDefault="006F3499" w:rsidP="00C66890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F27DD5">
              <w:rPr>
                <w:rFonts w:asciiTheme="majorHAnsi" w:hAnsiTheme="majorHAnsi" w:cs="Arial"/>
                <w:sz w:val="20"/>
              </w:rPr>
              <w:t>onvoldoende.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F3499" w:rsidRPr="00F27DD5" w:rsidRDefault="006F3499" w:rsidP="00C66890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F27DD5">
              <w:rPr>
                <w:rFonts w:asciiTheme="majorHAnsi" w:hAnsiTheme="majorHAnsi" w:cs="Arial"/>
                <w:sz w:val="20"/>
              </w:rPr>
              <w:t>Niveau 1</w:t>
            </w:r>
          </w:p>
          <w:p w:rsidR="006F3499" w:rsidRPr="00F27DD5" w:rsidRDefault="006F3499" w:rsidP="00C66890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F27DD5">
              <w:rPr>
                <w:rFonts w:asciiTheme="majorHAnsi" w:hAnsiTheme="majorHAnsi" w:cs="Arial"/>
                <w:sz w:val="20"/>
              </w:rPr>
              <w:t>je gaat voor een voldoende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3499" w:rsidRPr="00F27DD5" w:rsidRDefault="006F3499" w:rsidP="00C66890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F27DD5">
              <w:rPr>
                <w:rFonts w:asciiTheme="majorHAnsi" w:hAnsiTheme="majorHAnsi" w:cs="Arial"/>
                <w:sz w:val="20"/>
              </w:rPr>
              <w:t>Niveau 2</w:t>
            </w:r>
          </w:p>
          <w:p w:rsidR="006F3499" w:rsidRPr="00F27DD5" w:rsidRDefault="006F3499" w:rsidP="00C66890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F27DD5">
              <w:rPr>
                <w:rFonts w:asciiTheme="majorHAnsi" w:hAnsiTheme="majorHAnsi" w:cs="Arial"/>
                <w:sz w:val="20"/>
              </w:rPr>
              <w:t xml:space="preserve">je gaat voor een </w:t>
            </w:r>
          </w:p>
          <w:p w:rsidR="006F3499" w:rsidRPr="00F27DD5" w:rsidRDefault="006F3499" w:rsidP="00C66890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F27DD5">
              <w:rPr>
                <w:rFonts w:asciiTheme="majorHAnsi" w:hAnsiTheme="majorHAnsi" w:cs="Arial"/>
                <w:sz w:val="20"/>
              </w:rPr>
              <w:t>goed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F3499" w:rsidRPr="00F27DD5" w:rsidRDefault="006F3499" w:rsidP="00C66890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F27DD5">
              <w:rPr>
                <w:rFonts w:asciiTheme="majorHAnsi" w:hAnsiTheme="majorHAnsi" w:cs="Arial"/>
                <w:sz w:val="20"/>
              </w:rPr>
              <w:t>Niveau 3</w:t>
            </w:r>
          </w:p>
          <w:p w:rsidR="006F3499" w:rsidRPr="00F27DD5" w:rsidRDefault="006F3499" w:rsidP="00C66890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F27DD5">
              <w:rPr>
                <w:rFonts w:asciiTheme="majorHAnsi" w:hAnsiTheme="majorHAnsi" w:cs="Arial"/>
                <w:sz w:val="20"/>
              </w:rPr>
              <w:t xml:space="preserve">je gaat voor een </w:t>
            </w:r>
          </w:p>
          <w:p w:rsidR="006F3499" w:rsidRPr="00F27DD5" w:rsidRDefault="006F3499" w:rsidP="00C66890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F27DD5">
              <w:rPr>
                <w:rFonts w:asciiTheme="majorHAnsi" w:hAnsiTheme="majorHAnsi" w:cs="Arial"/>
                <w:sz w:val="20"/>
              </w:rPr>
              <w:t>zeer goed</w:t>
            </w:r>
          </w:p>
        </w:tc>
      </w:tr>
      <w:tr w:rsidR="00224204" w:rsidRPr="00F27DD5">
        <w:trPr>
          <w:cantSplit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E1B" w:rsidRDefault="00435653" w:rsidP="00882E1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i/>
                <w:color w:val="000000"/>
                <w:sz w:val="20"/>
              </w:rPr>
              <w:t xml:space="preserve">Inhoud / </w:t>
            </w:r>
            <w:r w:rsidR="00882E1B">
              <w:rPr>
                <w:rFonts w:ascii="Arial" w:hAnsi="Arial"/>
                <w:b/>
                <w:i/>
                <w:color w:val="000000"/>
                <w:sz w:val="20"/>
              </w:rPr>
              <w:t>Diepgang</w:t>
            </w:r>
          </w:p>
          <w:p w:rsidR="00435653" w:rsidRDefault="00882E1B" w:rsidP="00882E1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De informatie over schrijver en werk heeft diepgang en motiveert. </w:t>
            </w:r>
          </w:p>
          <w:p w:rsidR="00435653" w:rsidRDefault="00435653" w:rsidP="00882E1B">
            <w:pPr>
              <w:rPr>
                <w:rFonts w:ascii="Arial" w:hAnsi="Arial"/>
                <w:color w:val="000000"/>
                <w:sz w:val="20"/>
              </w:rPr>
            </w:pPr>
            <w:r w:rsidRPr="00F27DD5">
              <w:rPr>
                <w:rFonts w:ascii="Arial" w:hAnsi="Arial"/>
                <w:color w:val="000000"/>
                <w:sz w:val="20"/>
              </w:rPr>
              <w:t xml:space="preserve">Je krijgt een duidelijk beeld van de auteur: </w:t>
            </w:r>
            <w:r>
              <w:rPr>
                <w:rFonts w:ascii="Arial" w:hAnsi="Arial"/>
                <w:color w:val="000000"/>
                <w:sz w:val="20"/>
              </w:rPr>
              <w:t xml:space="preserve">soort </w:t>
            </w:r>
            <w:r w:rsidRPr="00F27DD5">
              <w:rPr>
                <w:rFonts w:ascii="Arial" w:hAnsi="Arial"/>
                <w:color w:val="000000"/>
                <w:sz w:val="20"/>
              </w:rPr>
              <w:t xml:space="preserve">werk, stijl, thematiek, </w:t>
            </w:r>
            <w:r>
              <w:rPr>
                <w:rFonts w:ascii="Arial" w:hAnsi="Arial"/>
                <w:color w:val="000000"/>
                <w:sz w:val="20"/>
              </w:rPr>
              <w:t>populairiteit, eigenaardigheden, leven gekoppeld aan werk, prijzen.</w:t>
            </w:r>
          </w:p>
          <w:p w:rsidR="00224204" w:rsidRPr="00224204" w:rsidRDefault="00435653" w:rsidP="002D1C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Je krijgt een volledig en overzichtelijk overzicht over zijn werk: de boeken / artikelen/ websites .. en het soort werk / de verschillende soorten werk.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04" w:rsidRPr="00F27DD5" w:rsidRDefault="00435653" w:rsidP="006539CF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De bijdrage </w:t>
            </w:r>
            <w:r w:rsidR="006539CF">
              <w:rPr>
                <w:rFonts w:asciiTheme="majorHAnsi" w:hAnsiTheme="majorHAnsi" w:cs="Arial"/>
                <w:sz w:val="20"/>
              </w:rPr>
              <w:t xml:space="preserve">overstijgt het niveau van een Wikipediapagina niet. Is ook </w:t>
            </w:r>
            <w:r w:rsidR="00882E1B">
              <w:rPr>
                <w:rFonts w:asciiTheme="majorHAnsi" w:hAnsiTheme="majorHAnsi" w:cs="Arial"/>
                <w:sz w:val="20"/>
              </w:rPr>
              <w:t xml:space="preserve">heel </w:t>
            </w:r>
            <w:r w:rsidR="006539CF">
              <w:rPr>
                <w:rFonts w:asciiTheme="majorHAnsi" w:hAnsiTheme="majorHAnsi" w:cs="Arial"/>
                <w:sz w:val="20"/>
              </w:rPr>
              <w:t>onvolledig en niet alles is correct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F" w:rsidRDefault="006539CF" w:rsidP="00582AAC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De </w:t>
            </w:r>
            <w:r w:rsidR="00435653">
              <w:rPr>
                <w:rFonts w:asciiTheme="majorHAnsi" w:hAnsiTheme="majorHAnsi" w:cs="Arial"/>
                <w:sz w:val="20"/>
              </w:rPr>
              <w:t>bijdrage</w:t>
            </w:r>
            <w:r>
              <w:rPr>
                <w:rFonts w:asciiTheme="majorHAnsi" w:hAnsiTheme="majorHAnsi" w:cs="Arial"/>
                <w:sz w:val="20"/>
              </w:rPr>
              <w:t xml:space="preserve"> overstijgt het niveau van een Wikipediapagina niet. </w:t>
            </w:r>
          </w:p>
          <w:p w:rsidR="00224204" w:rsidRPr="00F27DD5" w:rsidRDefault="006539CF" w:rsidP="00882E1B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Feiten die worden genoemd zijn wel correct en </w:t>
            </w:r>
            <w:r w:rsidR="00786038">
              <w:rPr>
                <w:rFonts w:asciiTheme="majorHAnsi" w:hAnsiTheme="majorHAnsi" w:cs="Arial"/>
                <w:sz w:val="20"/>
              </w:rPr>
              <w:t xml:space="preserve">een beetje </w:t>
            </w:r>
            <w:r w:rsidR="00882E1B">
              <w:rPr>
                <w:rFonts w:asciiTheme="majorHAnsi" w:hAnsiTheme="majorHAnsi" w:cs="Arial"/>
                <w:sz w:val="20"/>
              </w:rPr>
              <w:t>belangrijke informatie staat er, maar is nog heel oppervlakkig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1B" w:rsidRDefault="00882E1B" w:rsidP="002E2415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De informatie is </w:t>
            </w:r>
            <w:r w:rsidR="006539CF">
              <w:rPr>
                <w:rFonts w:asciiTheme="majorHAnsi" w:hAnsiTheme="majorHAnsi" w:cs="Arial"/>
                <w:sz w:val="20"/>
              </w:rPr>
              <w:t xml:space="preserve">correct en </w:t>
            </w:r>
            <w:r>
              <w:rPr>
                <w:rFonts w:asciiTheme="majorHAnsi" w:hAnsiTheme="majorHAnsi" w:cs="Arial"/>
                <w:sz w:val="20"/>
              </w:rPr>
              <w:t xml:space="preserve">de belangrijkste informatie staat er. </w:t>
            </w:r>
          </w:p>
          <w:p w:rsidR="002E2415" w:rsidRDefault="006539CF" w:rsidP="002E2415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Door gebruik te maken van </w:t>
            </w:r>
            <w:r w:rsidR="001B683C">
              <w:rPr>
                <w:rFonts w:asciiTheme="majorHAnsi" w:hAnsiTheme="majorHAnsi" w:cs="Arial"/>
                <w:sz w:val="20"/>
              </w:rPr>
              <w:t xml:space="preserve">extra </w:t>
            </w:r>
            <w:r>
              <w:rPr>
                <w:rFonts w:asciiTheme="majorHAnsi" w:hAnsiTheme="majorHAnsi" w:cs="Arial"/>
                <w:sz w:val="20"/>
              </w:rPr>
              <w:t>informatie ( interviews bv) en audio /  video / foto’s wordt de schrijver een ‘levend mens’</w:t>
            </w:r>
            <w:r w:rsidR="002E2415">
              <w:rPr>
                <w:rFonts w:asciiTheme="majorHAnsi" w:hAnsiTheme="majorHAnsi" w:cs="Arial"/>
                <w:sz w:val="20"/>
              </w:rPr>
              <w:t>.</w:t>
            </w:r>
          </w:p>
          <w:p w:rsidR="002E2415" w:rsidRDefault="002E2415" w:rsidP="002E2415">
            <w:pPr>
              <w:ind w:left="-4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Het is duidelijk wat de maker vindt van schrijver en werk</w:t>
            </w:r>
          </w:p>
          <w:p w:rsidR="00224204" w:rsidRPr="00F27DD5" w:rsidRDefault="002E2415" w:rsidP="006539CF">
            <w:pPr>
              <w:ind w:left="58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F" w:rsidRDefault="006539CF" w:rsidP="00354DAB">
            <w:pPr>
              <w:ind w:left="-4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De dingen genoemd in Niveau 1 plus</w:t>
            </w:r>
            <w:r w:rsidR="002E2415">
              <w:rPr>
                <w:rFonts w:asciiTheme="majorHAnsi" w:hAnsiTheme="majorHAnsi" w:cs="Arial"/>
                <w:sz w:val="20"/>
              </w:rPr>
              <w:t xml:space="preserve"> ten minste </w:t>
            </w:r>
            <w:r>
              <w:rPr>
                <w:rFonts w:asciiTheme="majorHAnsi" w:hAnsiTheme="majorHAnsi" w:cs="Arial"/>
                <w:sz w:val="20"/>
              </w:rPr>
              <w:t>:</w:t>
            </w:r>
          </w:p>
          <w:p w:rsidR="001B683C" w:rsidRDefault="006539CF" w:rsidP="00882E1B">
            <w:pPr>
              <w:ind w:left="-4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Het wordt duidelijk hoe de schrijver in zijn tijd en nu </w:t>
            </w:r>
            <w:r w:rsidR="002E2415">
              <w:rPr>
                <w:rFonts w:asciiTheme="majorHAnsi" w:hAnsiTheme="majorHAnsi" w:cs="Arial"/>
                <w:sz w:val="20"/>
              </w:rPr>
              <w:t xml:space="preserve">door verschillende mensen </w:t>
            </w:r>
            <w:r>
              <w:rPr>
                <w:rFonts w:asciiTheme="majorHAnsi" w:hAnsiTheme="majorHAnsi" w:cs="Arial"/>
                <w:sz w:val="20"/>
              </w:rPr>
              <w:t>gewaardeerd wordt.</w:t>
            </w:r>
            <w:r w:rsidR="002E2415">
              <w:rPr>
                <w:rFonts w:asciiTheme="majorHAnsi" w:hAnsiTheme="majorHAnsi" w:cs="Arial"/>
                <w:sz w:val="20"/>
              </w:rPr>
              <w:t xml:space="preserve"> (resensies, besprekingen , prijzen,..)</w:t>
            </w:r>
            <w:r w:rsidR="00882E1B">
              <w:rPr>
                <w:rFonts w:asciiTheme="majorHAnsi" w:hAnsiTheme="majorHAnsi" w:cs="Arial"/>
                <w:sz w:val="20"/>
              </w:rPr>
              <w:t xml:space="preserve">. Er worden </w:t>
            </w:r>
            <w:r w:rsidR="001B683C">
              <w:rPr>
                <w:rFonts w:asciiTheme="majorHAnsi" w:hAnsiTheme="majorHAnsi" w:cs="Arial"/>
                <w:sz w:val="20"/>
              </w:rPr>
              <w:t>verbanden gelegd</w:t>
            </w:r>
            <w:r w:rsidR="00882E1B">
              <w:rPr>
                <w:rFonts w:asciiTheme="majorHAnsi" w:hAnsiTheme="majorHAnsi" w:cs="Arial"/>
                <w:sz w:val="20"/>
              </w:rPr>
              <w:t xml:space="preserve"> tussen verschillende boeken, boeken en de tijd en boeken en het leven van de schrijver.</w:t>
            </w:r>
          </w:p>
          <w:p w:rsidR="00224204" w:rsidRPr="00F27DD5" w:rsidRDefault="001B683C" w:rsidP="00882E1B">
            <w:pPr>
              <w:ind w:left="-4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De informatie motiveert de lezer. </w:t>
            </w:r>
            <w:r w:rsidR="00882E1B">
              <w:rPr>
                <w:rFonts w:asciiTheme="majorHAnsi" w:hAnsiTheme="majorHAnsi" w:cs="Arial"/>
                <w:sz w:val="20"/>
              </w:rPr>
              <w:t xml:space="preserve"> </w:t>
            </w:r>
            <w:r w:rsidR="002E2415">
              <w:rPr>
                <w:rFonts w:asciiTheme="majorHAnsi" w:hAnsiTheme="majorHAnsi" w:cs="Arial"/>
                <w:sz w:val="20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04" w:rsidRPr="00F27DD5" w:rsidRDefault="00224204" w:rsidP="00450291">
            <w:pPr>
              <w:ind w:left="-4"/>
              <w:rPr>
                <w:rFonts w:asciiTheme="majorHAnsi" w:hAnsiTheme="majorHAnsi" w:cs="Arial"/>
                <w:sz w:val="20"/>
              </w:rPr>
            </w:pPr>
          </w:p>
        </w:tc>
      </w:tr>
      <w:tr w:rsidR="002D1C96" w:rsidRPr="00F27DD5">
        <w:trPr>
          <w:cantSplit/>
        </w:trPr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6" w:rsidRPr="00F27DD5" w:rsidRDefault="005C5DD2" w:rsidP="00582AAC">
            <w:pPr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4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>0 punten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6" w:rsidRPr="00F27DD5" w:rsidRDefault="005C5DD2" w:rsidP="00582AAC">
            <w:pPr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8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5C5DD2" w:rsidP="00582AAC">
            <w:pPr>
              <w:ind w:left="119" w:hanging="119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+ 8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5C5DD2" w:rsidP="00582AAC">
            <w:pPr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 xml:space="preserve">+ 8 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>punten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5C5DD2" w:rsidP="00582AAC">
            <w:pPr>
              <w:ind w:left="176" w:hanging="180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 xml:space="preserve">+ 8 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>punten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5C5DD2">
            <w:pPr>
              <w:ind w:left="176" w:hanging="180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+ 8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</w:tr>
      <w:tr w:rsidR="002D1C96" w:rsidRPr="00F27DD5">
        <w:trPr>
          <w:cantSplit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C96" w:rsidRPr="00F27DD5" w:rsidRDefault="002D1C96" w:rsidP="00F27DD5">
            <w:pPr>
              <w:rPr>
                <w:rFonts w:ascii="Arial" w:hAnsi="Arial"/>
                <w:b/>
                <w:i/>
                <w:color w:val="000000"/>
                <w:sz w:val="20"/>
              </w:rPr>
            </w:pPr>
            <w:r>
              <w:rPr>
                <w:rFonts w:ascii="Arial" w:hAnsi="Arial"/>
                <w:b/>
                <w:i/>
                <w:color w:val="000000"/>
                <w:sz w:val="20"/>
              </w:rPr>
              <w:t>Eigenheid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6" w:rsidRPr="00F27DD5" w:rsidRDefault="002D1C96" w:rsidP="00582AAC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Het is duidelijk alleen overnemen van de bronnen. Er is zelfs regelmatig sprake van plagiaat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2D1C96" w:rsidP="00582AAC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Het is nog niet echt eigen. De formulering en opzet van de bijdrage laat nog vooral de oorspronkelijke bronnen zien. Er is geen sprake van plagiaat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2D1C96" w:rsidP="00582AAC">
            <w:pPr>
              <w:ind w:left="58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Er is een duidelijke eigen toon en stijl te herkennen. Formulering, keuze van de nadruk, opbouw etc zijn al meer eigen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2D1C96" w:rsidP="00354DAB">
            <w:pPr>
              <w:ind w:left="-4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Duidelijk sprake van een eigen bijdrage. Keuze informatie, formulering / stijl, lay-out zijn herkenbaar eigen.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2D1C96" w:rsidP="00450291">
            <w:pPr>
              <w:ind w:left="-4"/>
              <w:rPr>
                <w:rFonts w:asciiTheme="majorHAnsi" w:hAnsiTheme="majorHAnsi" w:cs="Arial"/>
                <w:sz w:val="20"/>
              </w:rPr>
            </w:pPr>
          </w:p>
        </w:tc>
      </w:tr>
      <w:tr w:rsidR="002D1C96" w:rsidRPr="00F27DD5">
        <w:trPr>
          <w:cantSplit/>
        </w:trPr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6" w:rsidRPr="00F27DD5" w:rsidRDefault="005C5DD2" w:rsidP="00582AAC">
            <w:pPr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2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>0 punten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6" w:rsidRPr="00F27DD5" w:rsidRDefault="005C5DD2" w:rsidP="00582AAC">
            <w:pPr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4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5C5DD2" w:rsidP="00582AAC">
            <w:pPr>
              <w:ind w:left="119" w:hanging="119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+ 4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5C5DD2" w:rsidP="00582AAC">
            <w:pPr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+ 4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5C5DD2" w:rsidP="00582AAC">
            <w:pPr>
              <w:ind w:left="176" w:hanging="180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+ 4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5C5DD2">
            <w:pPr>
              <w:ind w:left="176" w:hanging="180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+ 4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</w:tr>
      <w:tr w:rsidR="002D1C96" w:rsidRPr="00F27DD5">
        <w:trPr>
          <w:cantSplit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C96" w:rsidRPr="00F27DD5" w:rsidRDefault="002D1C96" w:rsidP="00F27DD5">
            <w:pPr>
              <w:rPr>
                <w:rFonts w:ascii="Arial" w:hAnsi="Arial"/>
                <w:b/>
                <w:i/>
                <w:color w:val="000000"/>
                <w:sz w:val="20"/>
              </w:rPr>
            </w:pPr>
            <w:r w:rsidRPr="00F27DD5">
              <w:rPr>
                <w:rFonts w:ascii="Arial" w:hAnsi="Arial"/>
                <w:b/>
                <w:i/>
                <w:color w:val="000000"/>
                <w:sz w:val="20"/>
              </w:rPr>
              <w:t>Publiekgerichtheid</w:t>
            </w:r>
          </w:p>
          <w:p w:rsidR="002D1C96" w:rsidRPr="00F27DD5" w:rsidRDefault="002D1C96" w:rsidP="00F27DD5">
            <w:pPr>
              <w:rPr>
                <w:rFonts w:ascii="Arial" w:hAnsi="Arial"/>
                <w:color w:val="000000"/>
                <w:sz w:val="20"/>
              </w:rPr>
            </w:pPr>
            <w:r w:rsidRPr="00F27DD5">
              <w:rPr>
                <w:rFonts w:ascii="Arial" w:hAnsi="Arial"/>
                <w:color w:val="000000"/>
                <w:sz w:val="20"/>
              </w:rPr>
              <w:t>Pagina is duidelijk publiekgericht, waarbij het p</w:t>
            </w:r>
            <w:r>
              <w:rPr>
                <w:rFonts w:ascii="Arial" w:hAnsi="Arial"/>
                <w:color w:val="000000"/>
                <w:sz w:val="20"/>
              </w:rPr>
              <w:t xml:space="preserve">ubliek middelbare scholieren is.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6" w:rsidRPr="00F27DD5" w:rsidRDefault="002D1C96" w:rsidP="00582AAC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Er is niet nagedacht over het bedoelde publiek. Het is te makkelijk of te moeilijk of sluit niet aan op te veronderstelde voorkennis en  motivatie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2D1C96" w:rsidP="00582AAC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Er is een poging gedaan om de bijdrage meer af te stemmen op het publiek, maar dit komt nog maar weinig voor of is nog niet echt gelukt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2D1C96" w:rsidP="00786038">
            <w:pPr>
              <w:ind w:left="58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Formuler</w:t>
            </w:r>
            <w:r w:rsidR="00786038">
              <w:rPr>
                <w:rFonts w:asciiTheme="majorHAnsi" w:hAnsiTheme="majorHAnsi" w:cs="Arial"/>
                <w:sz w:val="20"/>
              </w:rPr>
              <w:t>ingen helder en afgestemd op pu</w:t>
            </w:r>
            <w:r>
              <w:rPr>
                <w:rFonts w:asciiTheme="majorHAnsi" w:hAnsiTheme="majorHAnsi" w:cs="Arial"/>
                <w:sz w:val="20"/>
              </w:rPr>
              <w:t xml:space="preserve">bliek. Er is een </w:t>
            </w:r>
            <w:r w:rsidR="00786038">
              <w:rPr>
                <w:rFonts w:asciiTheme="majorHAnsi" w:hAnsiTheme="majorHAnsi" w:cs="Arial"/>
                <w:sz w:val="20"/>
              </w:rPr>
              <w:t>duidelijke</w:t>
            </w:r>
            <w:r>
              <w:rPr>
                <w:rFonts w:asciiTheme="majorHAnsi" w:hAnsiTheme="majorHAnsi" w:cs="Arial"/>
                <w:sz w:val="20"/>
              </w:rPr>
              <w:t xml:space="preserve"> poging ged</w:t>
            </w:r>
            <w:r w:rsidR="00786038">
              <w:rPr>
                <w:rFonts w:asciiTheme="majorHAnsi" w:hAnsiTheme="majorHAnsi" w:cs="Arial"/>
                <w:sz w:val="20"/>
              </w:rPr>
              <w:t>a</w:t>
            </w:r>
            <w:r>
              <w:rPr>
                <w:rFonts w:asciiTheme="majorHAnsi" w:hAnsiTheme="majorHAnsi" w:cs="Arial"/>
                <w:sz w:val="20"/>
              </w:rPr>
              <w:t xml:space="preserve">an het publiek aan te spreken en/ of af te stemmen op voorkennis en interesse.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2D1C96" w:rsidP="00354DAB">
            <w:pPr>
              <w:ind w:left="-4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Goed rekening gehoudenmet publiek, zowel wat taalgebruik als wat keuze van informatie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2D1C96" w:rsidP="00450291">
            <w:pPr>
              <w:ind w:left="-4"/>
              <w:rPr>
                <w:rFonts w:asciiTheme="majorHAnsi" w:hAnsiTheme="majorHAnsi" w:cs="Arial"/>
                <w:sz w:val="20"/>
              </w:rPr>
            </w:pPr>
          </w:p>
        </w:tc>
      </w:tr>
      <w:tr w:rsidR="002D1C96" w:rsidRPr="00F27DD5">
        <w:trPr>
          <w:cantSplit/>
        </w:trPr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6" w:rsidRPr="00F27DD5" w:rsidRDefault="005C5DD2" w:rsidP="00582AAC">
            <w:pPr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15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6" w:rsidRPr="00F27DD5" w:rsidRDefault="005C5DD2" w:rsidP="00582AAC">
            <w:pPr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3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5C5DD2" w:rsidP="00582AAC">
            <w:pPr>
              <w:ind w:left="119" w:hanging="119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+ 3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5C5DD2" w:rsidP="00582AAC">
            <w:pPr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+ 3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5C5DD2" w:rsidP="00582AAC">
            <w:pPr>
              <w:ind w:left="176" w:hanging="180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+ 3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6" w:rsidRPr="00F27DD5" w:rsidRDefault="005C5DD2">
            <w:pPr>
              <w:ind w:left="176" w:hanging="180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+ 3</w:t>
            </w:r>
            <w:r w:rsidR="002D1C96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</w:tr>
      <w:tr w:rsidR="00D055D3" w:rsidRPr="00F27DD5">
        <w:trPr>
          <w:cantSplit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5" w:rsidRPr="00F27DD5" w:rsidRDefault="002D1C96" w:rsidP="00F27DD5">
            <w:pPr>
              <w:rPr>
                <w:rFonts w:ascii="Arial" w:hAnsi="Arial"/>
                <w:b/>
                <w:i/>
                <w:color w:val="000000"/>
                <w:sz w:val="20"/>
              </w:rPr>
            </w:pPr>
            <w:r>
              <w:rPr>
                <w:rFonts w:ascii="Arial" w:hAnsi="Arial"/>
                <w:b/>
                <w:i/>
                <w:color w:val="000000"/>
                <w:sz w:val="20"/>
              </w:rPr>
              <w:t>Bronnen</w:t>
            </w:r>
          </w:p>
          <w:p w:rsidR="00F27DD5" w:rsidRPr="00F27DD5" w:rsidRDefault="001B683C" w:rsidP="00F27DD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B</w:t>
            </w:r>
            <w:r w:rsidR="00F27DD5" w:rsidRPr="00F27DD5">
              <w:rPr>
                <w:rFonts w:ascii="Arial" w:hAnsi="Arial"/>
                <w:color w:val="000000"/>
                <w:sz w:val="20"/>
              </w:rPr>
              <w:t>ij elk gekozen item moeten ook minstens drie bronnen worden toegevoegd waar je meer ove</w:t>
            </w:r>
            <w:r w:rsidR="00786038">
              <w:rPr>
                <w:rFonts w:ascii="Arial" w:hAnsi="Arial"/>
                <w:color w:val="000000"/>
                <w:sz w:val="20"/>
              </w:rPr>
              <w:t>r dit item te weten kan komen. D</w:t>
            </w:r>
            <w:r w:rsidR="00F27DD5" w:rsidRPr="00F27DD5">
              <w:rPr>
                <w:rFonts w:ascii="Arial" w:hAnsi="Arial"/>
                <w:color w:val="000000"/>
                <w:sz w:val="20"/>
              </w:rPr>
              <w:t xml:space="preserve">eze bronnen zijn </w:t>
            </w:r>
            <w:r w:rsidR="00786038">
              <w:rPr>
                <w:rFonts w:ascii="Arial" w:hAnsi="Arial"/>
                <w:color w:val="000000"/>
                <w:sz w:val="20"/>
              </w:rPr>
              <w:t xml:space="preserve">van hoge kwaliteit en de keuze is </w:t>
            </w:r>
            <w:r w:rsidR="00F27DD5" w:rsidRPr="00F27DD5">
              <w:rPr>
                <w:rFonts w:ascii="Arial" w:hAnsi="Arial"/>
                <w:color w:val="000000"/>
                <w:sz w:val="20"/>
              </w:rPr>
              <w:t>verantwoord</w:t>
            </w:r>
          </w:p>
          <w:p w:rsidR="006F3499" w:rsidRPr="00F27DD5" w:rsidRDefault="006F3499" w:rsidP="00582AA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9" w:rsidRPr="00F27DD5" w:rsidRDefault="001B683C" w:rsidP="00582AAC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Er wordt niet verwezen naar bronnen</w:t>
            </w:r>
            <w:r w:rsidR="001B0F7D" w:rsidRPr="00F27DD5">
              <w:rPr>
                <w:rFonts w:asciiTheme="majorHAnsi" w:hAnsiTheme="majorHAnsi" w:cs="Arial"/>
                <w:sz w:val="20"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99" w:rsidRPr="00F27DD5" w:rsidRDefault="001B683C" w:rsidP="00582AAC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De bronnen zijn niet van hoge kwaliteit en/ of worden niet verantwoord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99" w:rsidRPr="00F27DD5" w:rsidRDefault="001B683C" w:rsidP="00582AAC">
            <w:pPr>
              <w:ind w:left="58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Een paar bruikbare bronen genoemd, </w:t>
            </w:r>
            <w:r w:rsidR="00786038">
              <w:rPr>
                <w:rFonts w:asciiTheme="majorHAnsi" w:hAnsiTheme="majorHAnsi" w:cs="Arial"/>
                <w:sz w:val="20"/>
              </w:rPr>
              <w:t xml:space="preserve">wel verantwoord, </w:t>
            </w:r>
            <w:r>
              <w:rPr>
                <w:rFonts w:asciiTheme="majorHAnsi" w:hAnsiTheme="majorHAnsi" w:cs="Arial"/>
                <w:sz w:val="20"/>
              </w:rPr>
              <w:t xml:space="preserve">maar van een vrij algemene aard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38" w:rsidRDefault="001B683C" w:rsidP="00354DAB">
            <w:pPr>
              <w:ind w:left="-4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De bronnen zijn van hoog niveau, zijn verantwo</w:t>
            </w:r>
            <w:r w:rsidR="00786038">
              <w:rPr>
                <w:rFonts w:asciiTheme="majorHAnsi" w:hAnsiTheme="majorHAnsi" w:cs="Arial"/>
                <w:sz w:val="20"/>
              </w:rPr>
              <w:t>orde</w:t>
            </w:r>
          </w:p>
          <w:p w:rsidR="006F3499" w:rsidRPr="00F27DD5" w:rsidRDefault="001B683C" w:rsidP="00786038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en geven een duidelijke verdieping als de lezer er gebruik van maakt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99" w:rsidRPr="00F27DD5" w:rsidRDefault="006F3499" w:rsidP="00450291">
            <w:pPr>
              <w:ind w:left="-4"/>
              <w:rPr>
                <w:rFonts w:asciiTheme="majorHAnsi" w:hAnsiTheme="majorHAnsi" w:cs="Arial"/>
                <w:sz w:val="20"/>
              </w:rPr>
            </w:pPr>
          </w:p>
        </w:tc>
      </w:tr>
      <w:tr w:rsidR="00F27DD5" w:rsidRPr="00F27DD5">
        <w:trPr>
          <w:cantSplit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D5" w:rsidRPr="00F27DD5" w:rsidRDefault="00F27DD5" w:rsidP="00F27DD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D5" w:rsidRPr="00F27DD5" w:rsidRDefault="00F27DD5" w:rsidP="00582AA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5" w:rsidRPr="00F27DD5" w:rsidRDefault="00F27DD5" w:rsidP="00582AA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5" w:rsidRPr="00F27DD5" w:rsidRDefault="00F27DD5" w:rsidP="00582AAC">
            <w:pPr>
              <w:ind w:left="58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5" w:rsidRPr="00F27DD5" w:rsidRDefault="00F27DD5" w:rsidP="00354DAB">
            <w:pPr>
              <w:ind w:left="-4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5" w:rsidRPr="00F27DD5" w:rsidRDefault="00F27DD5" w:rsidP="00450291">
            <w:pPr>
              <w:ind w:left="-4"/>
              <w:rPr>
                <w:rFonts w:asciiTheme="majorHAnsi" w:hAnsiTheme="majorHAnsi" w:cs="Arial"/>
                <w:sz w:val="20"/>
              </w:rPr>
            </w:pPr>
          </w:p>
        </w:tc>
      </w:tr>
      <w:tr w:rsidR="00D055D3" w:rsidRPr="00F27DD5">
        <w:trPr>
          <w:cantSplit/>
        </w:trPr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9" w:rsidRPr="00F27DD5" w:rsidRDefault="003B4123" w:rsidP="00582AAC">
            <w:pPr>
              <w:rPr>
                <w:rFonts w:asciiTheme="majorHAnsi" w:hAnsiTheme="majorHAnsi" w:cs="Arial"/>
                <w:b/>
                <w:sz w:val="20"/>
              </w:rPr>
            </w:pPr>
            <w:r w:rsidRPr="00F27DD5">
              <w:rPr>
                <w:rFonts w:asciiTheme="majorHAnsi" w:hAnsiTheme="majorHAnsi" w:cs="Arial"/>
                <w:b/>
                <w:sz w:val="20"/>
              </w:rPr>
              <w:t>10</w:t>
            </w:r>
            <w:r w:rsidR="006F3499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9" w:rsidRPr="00F27DD5" w:rsidRDefault="003B4123" w:rsidP="00582AAC">
            <w:pPr>
              <w:rPr>
                <w:rFonts w:asciiTheme="majorHAnsi" w:hAnsiTheme="majorHAnsi" w:cs="Arial"/>
                <w:b/>
                <w:sz w:val="20"/>
              </w:rPr>
            </w:pPr>
            <w:r w:rsidRPr="00F27DD5">
              <w:rPr>
                <w:rFonts w:asciiTheme="majorHAnsi" w:hAnsiTheme="majorHAnsi" w:cs="Arial"/>
                <w:b/>
                <w:sz w:val="20"/>
              </w:rPr>
              <w:t>2</w:t>
            </w:r>
            <w:r w:rsidR="006F3499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99" w:rsidRPr="00F27DD5" w:rsidRDefault="0040320F" w:rsidP="00582AAC">
            <w:pPr>
              <w:ind w:left="119" w:hanging="119"/>
              <w:rPr>
                <w:rFonts w:asciiTheme="majorHAnsi" w:hAnsiTheme="majorHAnsi" w:cs="Arial"/>
                <w:b/>
                <w:sz w:val="20"/>
              </w:rPr>
            </w:pPr>
            <w:r w:rsidRPr="00F27DD5">
              <w:rPr>
                <w:rFonts w:asciiTheme="majorHAnsi" w:hAnsiTheme="majorHAnsi" w:cs="Arial"/>
                <w:b/>
                <w:sz w:val="20"/>
              </w:rPr>
              <w:t xml:space="preserve">+ </w:t>
            </w:r>
            <w:r w:rsidR="003B4123" w:rsidRPr="00F27DD5">
              <w:rPr>
                <w:rFonts w:asciiTheme="majorHAnsi" w:hAnsiTheme="majorHAnsi" w:cs="Arial"/>
                <w:b/>
                <w:sz w:val="20"/>
              </w:rPr>
              <w:t>2</w:t>
            </w:r>
            <w:r w:rsidR="006F3499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99" w:rsidRPr="00F27DD5" w:rsidRDefault="0040320F" w:rsidP="00582AAC">
            <w:pPr>
              <w:rPr>
                <w:rFonts w:asciiTheme="majorHAnsi" w:hAnsiTheme="majorHAnsi" w:cs="Arial"/>
                <w:b/>
                <w:sz w:val="20"/>
              </w:rPr>
            </w:pPr>
            <w:r w:rsidRPr="00F27DD5">
              <w:rPr>
                <w:rFonts w:asciiTheme="majorHAnsi" w:hAnsiTheme="majorHAnsi" w:cs="Arial"/>
                <w:b/>
                <w:sz w:val="20"/>
              </w:rPr>
              <w:t xml:space="preserve">+ </w:t>
            </w:r>
            <w:r w:rsidR="003B4123" w:rsidRPr="00F27DD5">
              <w:rPr>
                <w:rFonts w:asciiTheme="majorHAnsi" w:hAnsiTheme="majorHAnsi" w:cs="Arial"/>
                <w:b/>
                <w:sz w:val="20"/>
              </w:rPr>
              <w:t>2</w:t>
            </w:r>
            <w:r w:rsidR="006F3499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99" w:rsidRPr="00F27DD5" w:rsidRDefault="0040320F" w:rsidP="00582AAC">
            <w:pPr>
              <w:ind w:left="176" w:hanging="180"/>
              <w:rPr>
                <w:rFonts w:asciiTheme="majorHAnsi" w:hAnsiTheme="majorHAnsi" w:cs="Arial"/>
                <w:b/>
                <w:sz w:val="20"/>
              </w:rPr>
            </w:pPr>
            <w:r w:rsidRPr="00F27DD5">
              <w:rPr>
                <w:rFonts w:asciiTheme="majorHAnsi" w:hAnsiTheme="majorHAnsi" w:cs="Arial"/>
                <w:b/>
                <w:sz w:val="20"/>
              </w:rPr>
              <w:t xml:space="preserve">+ </w:t>
            </w:r>
            <w:r w:rsidR="003B4123" w:rsidRPr="00F27DD5">
              <w:rPr>
                <w:rFonts w:asciiTheme="majorHAnsi" w:hAnsiTheme="majorHAnsi" w:cs="Arial"/>
                <w:b/>
                <w:sz w:val="20"/>
              </w:rPr>
              <w:t>2</w:t>
            </w:r>
            <w:r w:rsidR="006F3499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99" w:rsidRPr="00F27DD5" w:rsidRDefault="0040320F">
            <w:pPr>
              <w:ind w:left="176" w:hanging="180"/>
              <w:rPr>
                <w:rFonts w:asciiTheme="majorHAnsi" w:hAnsiTheme="majorHAnsi" w:cs="Arial"/>
                <w:b/>
                <w:sz w:val="20"/>
              </w:rPr>
            </w:pPr>
            <w:r w:rsidRPr="00F27DD5">
              <w:rPr>
                <w:rFonts w:asciiTheme="majorHAnsi" w:hAnsiTheme="majorHAnsi" w:cs="Arial"/>
                <w:b/>
                <w:sz w:val="20"/>
              </w:rPr>
              <w:t xml:space="preserve">+ </w:t>
            </w:r>
            <w:r w:rsidR="003B4123" w:rsidRPr="00F27DD5">
              <w:rPr>
                <w:rFonts w:asciiTheme="majorHAnsi" w:hAnsiTheme="majorHAnsi" w:cs="Arial"/>
                <w:b/>
                <w:sz w:val="20"/>
              </w:rPr>
              <w:t>2</w:t>
            </w:r>
            <w:r w:rsidR="006F3499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</w:tr>
      <w:tr w:rsidR="00D055D3" w:rsidRPr="00F27DD5">
        <w:trPr>
          <w:cantSplit/>
        </w:trPr>
        <w:tc>
          <w:tcPr>
            <w:tcW w:w="99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7DD5" w:rsidRPr="00F27DD5" w:rsidRDefault="002D1C96" w:rsidP="00F27DD5">
            <w:pPr>
              <w:rPr>
                <w:rFonts w:ascii="Arial" w:hAnsi="Arial"/>
                <w:b/>
                <w:i/>
                <w:color w:val="000000"/>
                <w:sz w:val="20"/>
              </w:rPr>
            </w:pPr>
            <w:r>
              <w:rPr>
                <w:rFonts w:ascii="Arial" w:hAnsi="Arial"/>
                <w:b/>
                <w:i/>
                <w:color w:val="000000"/>
                <w:sz w:val="20"/>
              </w:rPr>
              <w:t xml:space="preserve">Vormgeving </w:t>
            </w:r>
          </w:p>
          <w:p w:rsidR="00F27DD5" w:rsidRPr="00F27DD5" w:rsidRDefault="00F27DD5" w:rsidP="00F27DD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De </w:t>
            </w:r>
            <w:r w:rsidR="005C5DD2">
              <w:rPr>
                <w:rFonts w:ascii="Arial" w:hAnsi="Arial"/>
                <w:color w:val="000000"/>
                <w:sz w:val="20"/>
              </w:rPr>
              <w:t xml:space="preserve">bijdrage is mooi en functioneel vormgegeven. Hierbij is gebruik gemaakt van nieuwe digitale mogelijkheden als links, </w:t>
            </w:r>
            <w:r w:rsidRPr="00F27DD5">
              <w:rPr>
                <w:rFonts w:ascii="Arial" w:hAnsi="Arial"/>
                <w:color w:val="000000"/>
                <w:sz w:val="20"/>
              </w:rPr>
              <w:t>video, plaatjes, podcasts, etc</w:t>
            </w:r>
          </w:p>
          <w:p w:rsidR="005E1157" w:rsidRPr="00F27DD5" w:rsidRDefault="005E1157" w:rsidP="00582AAC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57" w:rsidRPr="00F27DD5" w:rsidRDefault="005C5DD2" w:rsidP="00582AAC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Het is een ouderwetse saaie tekstpagina met weinig vormgeving</w:t>
            </w:r>
            <w:r w:rsidR="00492824" w:rsidRPr="00F27DD5">
              <w:rPr>
                <w:rFonts w:asciiTheme="majorHAnsi" w:hAnsiTheme="majorHAnsi" w:cs="Arial"/>
                <w:sz w:val="20"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7" w:rsidRPr="00F27DD5" w:rsidRDefault="005C5DD2" w:rsidP="00354DAB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Er is een begin van vormgeving en er is iets meer dan platte tekst</w:t>
            </w:r>
            <w:r w:rsidR="00492824" w:rsidRPr="00F27DD5">
              <w:rPr>
                <w:rFonts w:asciiTheme="majorHAnsi" w:hAnsiTheme="majorHAnsi" w:cs="Arial"/>
                <w:sz w:val="20"/>
              </w:rPr>
              <w:t xml:space="preserve">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7" w:rsidRPr="00F27DD5" w:rsidRDefault="005C5DD2" w:rsidP="007527BE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Vormgeving is aardig, er is meer van digitale mogelijkheden gebruik gemaakt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7" w:rsidRPr="00F27DD5" w:rsidRDefault="005C5DD2" w:rsidP="005C5DD2">
            <w:pPr>
              <w:ind w:left="-4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Vormgeving is heel aabtrekkelijk en functioneel. Veel digitale mogelikheden zijn gebruikt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7" w:rsidRPr="00F27DD5" w:rsidRDefault="005E1157" w:rsidP="0050176D">
            <w:pPr>
              <w:ind w:left="-4"/>
              <w:rPr>
                <w:rFonts w:asciiTheme="majorHAnsi" w:hAnsiTheme="majorHAnsi" w:cs="Arial"/>
                <w:sz w:val="20"/>
              </w:rPr>
            </w:pPr>
          </w:p>
        </w:tc>
      </w:tr>
      <w:tr w:rsidR="00D055D3" w:rsidRPr="00F27DD5">
        <w:trPr>
          <w:cantSplit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57" w:rsidRPr="00F27DD5" w:rsidRDefault="0040320F" w:rsidP="00582AAC">
            <w:pPr>
              <w:rPr>
                <w:rFonts w:asciiTheme="majorHAnsi" w:hAnsiTheme="majorHAnsi" w:cs="Arial"/>
                <w:b/>
                <w:sz w:val="20"/>
              </w:rPr>
            </w:pPr>
            <w:r w:rsidRPr="00F27DD5">
              <w:rPr>
                <w:rFonts w:asciiTheme="majorHAnsi" w:hAnsiTheme="majorHAnsi" w:cs="Arial"/>
                <w:b/>
                <w:sz w:val="20"/>
              </w:rPr>
              <w:t>1</w:t>
            </w:r>
            <w:r w:rsidR="00D055D3" w:rsidRPr="00F27DD5">
              <w:rPr>
                <w:rFonts w:asciiTheme="majorHAnsi" w:hAnsiTheme="majorHAnsi" w:cs="Arial"/>
                <w:b/>
                <w:sz w:val="20"/>
              </w:rPr>
              <w:t>5</w:t>
            </w:r>
            <w:r w:rsidR="005E1157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57" w:rsidRPr="00F27DD5" w:rsidRDefault="00D055D3" w:rsidP="00582AAC">
            <w:pPr>
              <w:rPr>
                <w:rFonts w:asciiTheme="majorHAnsi" w:hAnsiTheme="majorHAnsi" w:cs="Arial"/>
                <w:b/>
                <w:sz w:val="20"/>
              </w:rPr>
            </w:pPr>
            <w:r w:rsidRPr="00F27DD5">
              <w:rPr>
                <w:rFonts w:asciiTheme="majorHAnsi" w:hAnsiTheme="majorHAnsi" w:cs="Arial"/>
                <w:b/>
                <w:sz w:val="20"/>
              </w:rPr>
              <w:t>3</w:t>
            </w:r>
            <w:r w:rsidR="00871148" w:rsidRPr="00F27DD5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="005E1157" w:rsidRPr="00F27DD5">
              <w:rPr>
                <w:rFonts w:asciiTheme="majorHAnsi" w:hAnsiTheme="majorHAnsi" w:cs="Arial"/>
                <w:b/>
                <w:sz w:val="20"/>
              </w:rPr>
              <w:t>punten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7" w:rsidRPr="00F27DD5" w:rsidRDefault="00D055D3" w:rsidP="00582AAC">
            <w:pPr>
              <w:rPr>
                <w:rFonts w:asciiTheme="majorHAnsi" w:hAnsiTheme="majorHAnsi" w:cs="Arial"/>
                <w:b/>
                <w:sz w:val="20"/>
              </w:rPr>
            </w:pPr>
            <w:r w:rsidRPr="00F27DD5">
              <w:rPr>
                <w:rFonts w:asciiTheme="majorHAnsi" w:hAnsiTheme="majorHAnsi" w:cs="Arial"/>
                <w:b/>
                <w:sz w:val="20"/>
              </w:rPr>
              <w:t>+ 3</w:t>
            </w:r>
            <w:r w:rsidR="005E1157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7" w:rsidRPr="00F27DD5" w:rsidRDefault="00D055D3" w:rsidP="00582AAC">
            <w:pPr>
              <w:rPr>
                <w:rFonts w:asciiTheme="majorHAnsi" w:hAnsiTheme="majorHAnsi" w:cs="Arial"/>
                <w:b/>
                <w:sz w:val="20"/>
              </w:rPr>
            </w:pPr>
            <w:r w:rsidRPr="00F27DD5">
              <w:rPr>
                <w:rFonts w:asciiTheme="majorHAnsi" w:hAnsiTheme="majorHAnsi" w:cs="Arial"/>
                <w:b/>
                <w:sz w:val="20"/>
              </w:rPr>
              <w:t>+ 3</w:t>
            </w:r>
            <w:r w:rsidR="005E1157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7" w:rsidRPr="00F27DD5" w:rsidRDefault="00D055D3" w:rsidP="00582AAC">
            <w:pPr>
              <w:ind w:left="176" w:hanging="180"/>
              <w:rPr>
                <w:rFonts w:asciiTheme="majorHAnsi" w:hAnsiTheme="majorHAnsi" w:cs="Arial"/>
                <w:b/>
                <w:sz w:val="20"/>
              </w:rPr>
            </w:pPr>
            <w:r w:rsidRPr="00F27DD5">
              <w:rPr>
                <w:rFonts w:asciiTheme="majorHAnsi" w:hAnsiTheme="majorHAnsi" w:cs="Arial"/>
                <w:b/>
                <w:sz w:val="20"/>
              </w:rPr>
              <w:t>+ 3</w:t>
            </w:r>
            <w:r w:rsidR="005E1157" w:rsidRPr="00F27DD5">
              <w:rPr>
                <w:rFonts w:asciiTheme="majorHAnsi" w:hAnsiTheme="majorHAnsi" w:cs="Arial"/>
                <w:b/>
                <w:sz w:val="20"/>
              </w:rPr>
              <w:t xml:space="preserve"> punten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7" w:rsidRPr="00F27DD5" w:rsidRDefault="00D055D3" w:rsidP="00767C69">
            <w:pPr>
              <w:ind w:left="176" w:hanging="180"/>
              <w:rPr>
                <w:rFonts w:asciiTheme="majorHAnsi" w:hAnsiTheme="majorHAnsi" w:cs="Arial"/>
                <w:b/>
                <w:sz w:val="20"/>
              </w:rPr>
            </w:pPr>
            <w:r w:rsidRPr="00F27DD5">
              <w:rPr>
                <w:rFonts w:asciiTheme="majorHAnsi" w:hAnsiTheme="majorHAnsi" w:cs="Arial"/>
                <w:b/>
                <w:sz w:val="20"/>
              </w:rPr>
              <w:t xml:space="preserve">+ 3 </w:t>
            </w:r>
            <w:r w:rsidR="005E1157" w:rsidRPr="00F27DD5">
              <w:rPr>
                <w:rFonts w:asciiTheme="majorHAnsi" w:hAnsiTheme="majorHAnsi" w:cs="Arial"/>
                <w:b/>
                <w:sz w:val="20"/>
              </w:rPr>
              <w:t>punten</w:t>
            </w:r>
          </w:p>
        </w:tc>
      </w:tr>
      <w:tr w:rsidR="007527BE" w:rsidRPr="00F27DD5">
        <w:tc>
          <w:tcPr>
            <w:tcW w:w="4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E" w:rsidRPr="00F27DD5" w:rsidRDefault="007527BE" w:rsidP="00B46DA1">
            <w:pPr>
              <w:rPr>
                <w:rFonts w:asciiTheme="majorHAnsi" w:hAnsiTheme="majorHAnsi" w:cs="Arial"/>
                <w:sz w:val="20"/>
              </w:rPr>
            </w:pPr>
          </w:p>
          <w:p w:rsidR="007527BE" w:rsidRPr="00F27DD5" w:rsidRDefault="007527BE" w:rsidP="00B46DA1">
            <w:pPr>
              <w:rPr>
                <w:rFonts w:asciiTheme="majorHAnsi" w:hAnsiTheme="majorHAnsi" w:cs="Arial"/>
                <w:sz w:val="20"/>
              </w:rPr>
            </w:pPr>
            <w:r w:rsidRPr="00F27DD5">
              <w:rPr>
                <w:rFonts w:asciiTheme="majorHAnsi" w:hAnsiTheme="majorHAnsi" w:cs="Arial"/>
                <w:b/>
                <w:sz w:val="20"/>
              </w:rPr>
              <w:t>Totaal = 100 punten</w:t>
            </w:r>
          </w:p>
          <w:p w:rsidR="007527BE" w:rsidRPr="00F27DD5" w:rsidRDefault="007527BE" w:rsidP="00B46DA1">
            <w:pPr>
              <w:rPr>
                <w:rFonts w:asciiTheme="majorHAnsi" w:hAnsiTheme="majorHAnsi" w:cs="Arial"/>
                <w:sz w:val="20"/>
              </w:rPr>
            </w:pPr>
            <w:r w:rsidRPr="00F27DD5">
              <w:rPr>
                <w:rFonts w:asciiTheme="majorHAnsi" w:hAnsiTheme="majorHAnsi" w:cs="Arial"/>
                <w:sz w:val="20"/>
              </w:rPr>
              <w:t xml:space="preserve">onvoldoende </w:t>
            </w:r>
            <w:r w:rsidR="005C5DD2">
              <w:rPr>
                <w:rFonts w:asciiTheme="majorHAnsi" w:hAnsiTheme="majorHAnsi" w:cs="Arial"/>
                <w:sz w:val="20"/>
              </w:rPr>
              <w:t>(4)</w:t>
            </w:r>
            <w:r w:rsidRPr="00F27DD5">
              <w:rPr>
                <w:rFonts w:asciiTheme="majorHAnsi" w:hAnsiTheme="majorHAnsi" w:cs="Arial"/>
                <w:sz w:val="20"/>
              </w:rPr>
              <w:t>(</w:t>
            </w:r>
            <w:r w:rsidRPr="00F27DD5">
              <w:rPr>
                <w:rFonts w:asciiTheme="majorHAnsi" w:hAnsiTheme="majorHAnsi" w:cs="Arial"/>
                <w:position w:val="-4"/>
                <w:sz w:val="20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2pt" o:ole="">
                  <v:imagedata r:id="rId5" o:title=""/>
                </v:shape>
                <o:OLEObject Type="Embed" ProgID="Equation.3" ShapeID="_x0000_i1025" DrawAspect="Content" ObjectID="_1210841594" r:id="rId6"/>
              </w:object>
            </w:r>
            <w:r w:rsidRPr="00F27DD5">
              <w:rPr>
                <w:rFonts w:asciiTheme="majorHAnsi" w:hAnsiTheme="majorHAnsi" w:cs="Arial"/>
                <w:sz w:val="20"/>
              </w:rPr>
              <w:t xml:space="preserve"> 54), voldoende </w:t>
            </w:r>
            <w:r w:rsidR="005C5DD2">
              <w:rPr>
                <w:rFonts w:asciiTheme="majorHAnsi" w:hAnsiTheme="majorHAnsi" w:cs="Arial"/>
                <w:sz w:val="20"/>
              </w:rPr>
              <w:t>(6)</w:t>
            </w:r>
            <w:r w:rsidRPr="00F27DD5">
              <w:rPr>
                <w:rFonts w:asciiTheme="majorHAnsi" w:hAnsiTheme="majorHAnsi" w:cs="Arial"/>
                <w:sz w:val="20"/>
              </w:rPr>
              <w:t xml:space="preserve">(55 - 64), ruim voldoende </w:t>
            </w:r>
            <w:r w:rsidR="005C5DD2">
              <w:rPr>
                <w:rFonts w:asciiTheme="majorHAnsi" w:hAnsiTheme="majorHAnsi" w:cs="Arial"/>
                <w:sz w:val="20"/>
              </w:rPr>
              <w:t>(7)</w:t>
            </w:r>
            <w:r w:rsidRPr="00F27DD5">
              <w:rPr>
                <w:rFonts w:asciiTheme="majorHAnsi" w:hAnsiTheme="majorHAnsi" w:cs="Arial"/>
                <w:sz w:val="20"/>
              </w:rPr>
              <w:t xml:space="preserve">(65 -74), goed </w:t>
            </w:r>
            <w:r w:rsidR="005C5DD2">
              <w:rPr>
                <w:rFonts w:asciiTheme="majorHAnsi" w:hAnsiTheme="majorHAnsi" w:cs="Arial"/>
                <w:sz w:val="20"/>
              </w:rPr>
              <w:t>(8)</w:t>
            </w:r>
            <w:r w:rsidRPr="00F27DD5">
              <w:rPr>
                <w:rFonts w:asciiTheme="majorHAnsi" w:hAnsiTheme="majorHAnsi" w:cs="Arial"/>
                <w:sz w:val="20"/>
              </w:rPr>
              <w:t xml:space="preserve">(75 - 84), zeer goed </w:t>
            </w:r>
            <w:r w:rsidR="005C5DD2">
              <w:rPr>
                <w:rFonts w:asciiTheme="majorHAnsi" w:hAnsiTheme="majorHAnsi" w:cs="Arial"/>
                <w:sz w:val="20"/>
              </w:rPr>
              <w:t>(9)</w:t>
            </w:r>
            <w:r w:rsidRPr="00F27DD5">
              <w:rPr>
                <w:rFonts w:asciiTheme="majorHAnsi" w:hAnsiTheme="majorHAnsi" w:cs="Arial"/>
                <w:sz w:val="20"/>
              </w:rPr>
              <w:t xml:space="preserve">(85 - 94), uitmuntend </w:t>
            </w:r>
            <w:r w:rsidR="005C5DD2">
              <w:rPr>
                <w:rFonts w:asciiTheme="majorHAnsi" w:hAnsiTheme="majorHAnsi" w:cs="Arial"/>
                <w:sz w:val="20"/>
              </w:rPr>
              <w:t xml:space="preserve">(10) </w:t>
            </w:r>
            <w:r w:rsidRPr="00F27DD5">
              <w:rPr>
                <w:rFonts w:asciiTheme="majorHAnsi" w:hAnsiTheme="majorHAnsi" w:cs="Arial"/>
                <w:sz w:val="20"/>
              </w:rPr>
              <w:t>(95 - 100)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E" w:rsidRPr="00F27DD5" w:rsidRDefault="007527BE" w:rsidP="00B46DA1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450291" w:rsidRPr="00F27DD5" w:rsidRDefault="00450291" w:rsidP="00786038">
      <w:pPr>
        <w:rPr>
          <w:rFonts w:asciiTheme="majorHAnsi" w:hAnsiTheme="majorHAnsi" w:cs="Arial"/>
          <w:sz w:val="20"/>
        </w:rPr>
      </w:pPr>
    </w:p>
    <w:sectPr w:rsidR="00450291" w:rsidRPr="00F27DD5" w:rsidSect="00582AAC">
      <w:pgSz w:w="16838" w:h="11904" w:orient="landscape"/>
      <w:pgMar w:top="1417" w:right="1417" w:bottom="1417" w:left="1417" w:gutter="0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RotisSerif">
    <w:altName w:val="Cambria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3FA"/>
    <w:multiLevelType w:val="hybridMultilevel"/>
    <w:tmpl w:val="2EAAB3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B6A5E"/>
    <w:multiLevelType w:val="hybridMultilevel"/>
    <w:tmpl w:val="D1FC2BF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B04509"/>
    <w:multiLevelType w:val="hybridMultilevel"/>
    <w:tmpl w:val="4894D03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9D1C48"/>
    <w:multiLevelType w:val="multilevel"/>
    <w:tmpl w:val="578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D057E"/>
    <w:multiLevelType w:val="hybridMultilevel"/>
    <w:tmpl w:val="525E35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80E1F"/>
    <w:multiLevelType w:val="hybridMultilevel"/>
    <w:tmpl w:val="D766EDA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8F721C"/>
    <w:multiLevelType w:val="hybridMultilevel"/>
    <w:tmpl w:val="EA206A6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D14228"/>
    <w:multiLevelType w:val="multilevel"/>
    <w:tmpl w:val="2EAA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701"/>
  <w:doNotTrackMoves/>
  <w:defaultTabStop w:val="708"/>
  <w:hyphenationZone w:val="425"/>
  <w:characterSpacingControl w:val="doNotCompress"/>
  <w:compat/>
  <w:rsids>
    <w:rsidRoot w:val="00890ACB"/>
    <w:rsid w:val="00084763"/>
    <w:rsid w:val="00121A36"/>
    <w:rsid w:val="00181E79"/>
    <w:rsid w:val="001B0F7D"/>
    <w:rsid w:val="001B340C"/>
    <w:rsid w:val="001B683C"/>
    <w:rsid w:val="001C2632"/>
    <w:rsid w:val="00203B1C"/>
    <w:rsid w:val="00205119"/>
    <w:rsid w:val="00207D66"/>
    <w:rsid w:val="00224204"/>
    <w:rsid w:val="002604DE"/>
    <w:rsid w:val="00280E00"/>
    <w:rsid w:val="00282D2B"/>
    <w:rsid w:val="002D1C96"/>
    <w:rsid w:val="002E2415"/>
    <w:rsid w:val="002E7753"/>
    <w:rsid w:val="00311CC3"/>
    <w:rsid w:val="00345451"/>
    <w:rsid w:val="00354DAB"/>
    <w:rsid w:val="003A5976"/>
    <w:rsid w:val="003B4123"/>
    <w:rsid w:val="003B6B01"/>
    <w:rsid w:val="003C211F"/>
    <w:rsid w:val="003D1175"/>
    <w:rsid w:val="0040320F"/>
    <w:rsid w:val="00425E9A"/>
    <w:rsid w:val="00435653"/>
    <w:rsid w:val="00441C2B"/>
    <w:rsid w:val="00450291"/>
    <w:rsid w:val="004634C0"/>
    <w:rsid w:val="00492824"/>
    <w:rsid w:val="004F5D4B"/>
    <w:rsid w:val="0050176D"/>
    <w:rsid w:val="00582AAC"/>
    <w:rsid w:val="00593D9E"/>
    <w:rsid w:val="005977D3"/>
    <w:rsid w:val="005A6253"/>
    <w:rsid w:val="005C5DD2"/>
    <w:rsid w:val="005D0B56"/>
    <w:rsid w:val="005E1157"/>
    <w:rsid w:val="005E4265"/>
    <w:rsid w:val="006068BF"/>
    <w:rsid w:val="0062671A"/>
    <w:rsid w:val="006539CF"/>
    <w:rsid w:val="006879F0"/>
    <w:rsid w:val="00694B44"/>
    <w:rsid w:val="006A53E0"/>
    <w:rsid w:val="006A5989"/>
    <w:rsid w:val="006B26DF"/>
    <w:rsid w:val="006D1C3F"/>
    <w:rsid w:val="006D7CD6"/>
    <w:rsid w:val="006F3499"/>
    <w:rsid w:val="00707BA9"/>
    <w:rsid w:val="007168FA"/>
    <w:rsid w:val="00743C4D"/>
    <w:rsid w:val="007527BE"/>
    <w:rsid w:val="00767C69"/>
    <w:rsid w:val="0077604D"/>
    <w:rsid w:val="00786038"/>
    <w:rsid w:val="00793DEE"/>
    <w:rsid w:val="00794398"/>
    <w:rsid w:val="007B12AA"/>
    <w:rsid w:val="007C56D2"/>
    <w:rsid w:val="007D72F7"/>
    <w:rsid w:val="007E1E1B"/>
    <w:rsid w:val="007F6DDE"/>
    <w:rsid w:val="00803424"/>
    <w:rsid w:val="00871148"/>
    <w:rsid w:val="008820F5"/>
    <w:rsid w:val="00882E1B"/>
    <w:rsid w:val="00890ACB"/>
    <w:rsid w:val="008A66EE"/>
    <w:rsid w:val="008B4293"/>
    <w:rsid w:val="008D621F"/>
    <w:rsid w:val="008F2274"/>
    <w:rsid w:val="0090333C"/>
    <w:rsid w:val="00903927"/>
    <w:rsid w:val="00910339"/>
    <w:rsid w:val="00926866"/>
    <w:rsid w:val="00943235"/>
    <w:rsid w:val="00951D53"/>
    <w:rsid w:val="00955FE7"/>
    <w:rsid w:val="00962B90"/>
    <w:rsid w:val="009642DE"/>
    <w:rsid w:val="009904BF"/>
    <w:rsid w:val="009A5CF1"/>
    <w:rsid w:val="009A6E65"/>
    <w:rsid w:val="009D64F3"/>
    <w:rsid w:val="00A13452"/>
    <w:rsid w:val="00A16FE2"/>
    <w:rsid w:val="00A763CB"/>
    <w:rsid w:val="00A8368F"/>
    <w:rsid w:val="00A9509C"/>
    <w:rsid w:val="00AD4655"/>
    <w:rsid w:val="00B46DA1"/>
    <w:rsid w:val="00B7380F"/>
    <w:rsid w:val="00B85A41"/>
    <w:rsid w:val="00BC5D38"/>
    <w:rsid w:val="00BD336E"/>
    <w:rsid w:val="00C229BA"/>
    <w:rsid w:val="00C25C5C"/>
    <w:rsid w:val="00C66890"/>
    <w:rsid w:val="00C71B34"/>
    <w:rsid w:val="00C76F67"/>
    <w:rsid w:val="00C835BC"/>
    <w:rsid w:val="00CA7F9E"/>
    <w:rsid w:val="00CD3CE1"/>
    <w:rsid w:val="00CE0BD9"/>
    <w:rsid w:val="00D055D3"/>
    <w:rsid w:val="00D6500C"/>
    <w:rsid w:val="00D67096"/>
    <w:rsid w:val="00D93BDE"/>
    <w:rsid w:val="00DB3722"/>
    <w:rsid w:val="00DC5A49"/>
    <w:rsid w:val="00DE7B76"/>
    <w:rsid w:val="00EB5A6A"/>
    <w:rsid w:val="00F27DD5"/>
    <w:rsid w:val="00F334CC"/>
    <w:rsid w:val="00F63E46"/>
    <w:rsid w:val="00F653C0"/>
    <w:rsid w:val="00F8504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90ACB"/>
    <w:rPr>
      <w:rFonts w:ascii="RotisSerif" w:hAnsi="RotisSerif"/>
      <w:sz w:val="19"/>
      <w:szCs w:val="24"/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inspringen2">
    <w:name w:val="Body Text Indent 2"/>
    <w:basedOn w:val="Normaal"/>
    <w:rsid w:val="00890ACB"/>
    <w:pPr>
      <w:ind w:left="119" w:hanging="119"/>
    </w:pPr>
    <w:rPr>
      <w:rFonts w:ascii="Arial" w:hAnsi="Arial" w:cs="Arial"/>
      <w:sz w:val="18"/>
    </w:rPr>
  </w:style>
  <w:style w:type="paragraph" w:styleId="Plattetekstinspringen3">
    <w:name w:val="Body Text Indent 3"/>
    <w:basedOn w:val="Normaal"/>
    <w:rsid w:val="00890ACB"/>
    <w:pPr>
      <w:ind w:left="115" w:hanging="115"/>
    </w:pPr>
    <w:rPr>
      <w:rFonts w:ascii="Arial" w:hAnsi="Arial" w:cs="Arial"/>
      <w:sz w:val="18"/>
    </w:rPr>
  </w:style>
  <w:style w:type="table" w:styleId="Tabelraster">
    <w:name w:val="Table Grid"/>
    <w:basedOn w:val="Standaardtabel"/>
    <w:rsid w:val="005E4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ardalinea-lettertype"/>
    <w:rsid w:val="00F27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Vergelijking1.bin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Macintosh Word</Application>
  <DocSecurity>0</DocSecurity>
  <Lines>29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 maken hier een schema, voor vier niveaus van uitvoering</vt:lpstr>
      <vt:lpstr>We maken hier een schema, voor vier niveaus van uitvoering</vt:lpstr>
    </vt:vector>
  </TitlesOfParts>
  <Company>Hogeschool van Utrecht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maken hier een schema, voor vier niveaus van uitvoering</dc:title>
  <dc:subject/>
  <dc:creator>hans poorthuis</dc:creator>
  <cp:keywords/>
  <dc:description/>
  <cp:lastModifiedBy>Jeroen Clemens</cp:lastModifiedBy>
  <cp:revision>2</cp:revision>
  <cp:lastPrinted>2006-11-09T16:45:00Z</cp:lastPrinted>
  <dcterms:created xsi:type="dcterms:W3CDTF">2010-06-02T10:07:00Z</dcterms:created>
  <dcterms:modified xsi:type="dcterms:W3CDTF">2010-06-02T10:07:00Z</dcterms:modified>
</cp:coreProperties>
</file>